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26" w:firstLineChars="450"/>
        <w:jc w:val="left"/>
        <w:rPr>
          <w:rFonts w:ascii="仿宋_GB2312" w:eastAsia="仿宋_GB2312"/>
          <w:b/>
          <w:sz w:val="24"/>
          <w:szCs w:val="24"/>
        </w:rPr>
      </w:pPr>
      <w:r>
        <w:rPr>
          <w:rFonts w:hint="eastAsia"/>
          <w:b/>
          <w:sz w:val="36"/>
          <w:szCs w:val="36"/>
        </w:rPr>
        <w:t>北京政法职业学院公务出行申请单</w:t>
      </w:r>
    </w:p>
    <w:p>
      <w:pPr>
        <w:rPr>
          <w:rFonts w:ascii="仿宋_GB2312" w:eastAsia="仿宋_GB2312"/>
          <w:b/>
          <w:sz w:val="24"/>
          <w:szCs w:val="24"/>
        </w:rPr>
      </w:pPr>
    </w:p>
    <w:p>
      <w:pPr>
        <w:rPr>
          <w:rFonts w:hint="eastAsia" w:ascii="仿宋_GB2312" w:hAnsi="宋体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部门：</w:t>
      </w:r>
      <w:r>
        <w:rPr>
          <w:rFonts w:ascii="仿宋_GB2312" w:eastAsia="仿宋_GB2312"/>
          <w:b/>
          <w:sz w:val="24"/>
          <w:szCs w:val="24"/>
        </w:rPr>
        <w:t xml:space="preserve">                                                201  </w:t>
      </w:r>
      <w:r>
        <w:rPr>
          <w:rFonts w:hint="eastAsia" w:ascii="仿宋_GB2312" w:eastAsia="仿宋_GB2312"/>
          <w:b/>
          <w:sz w:val="24"/>
          <w:szCs w:val="24"/>
        </w:rPr>
        <w:t>年</w:t>
      </w:r>
      <w:r>
        <w:rPr>
          <w:rFonts w:ascii="仿宋_GB2312" w:eastAsia="仿宋_GB2312"/>
          <w:b/>
          <w:sz w:val="24"/>
          <w:szCs w:val="24"/>
        </w:rPr>
        <w:t xml:space="preserve">  </w:t>
      </w:r>
      <w:r>
        <w:rPr>
          <w:rFonts w:hint="eastAsia" w:ascii="仿宋_GB2312" w:eastAsia="仿宋_GB2312"/>
          <w:b/>
          <w:sz w:val="24"/>
          <w:szCs w:val="24"/>
        </w:rPr>
        <w:t>月</w:t>
      </w:r>
      <w:r>
        <w:rPr>
          <w:rFonts w:ascii="仿宋_GB2312" w:eastAsia="仿宋_GB2312"/>
          <w:b/>
          <w:sz w:val="24"/>
          <w:szCs w:val="24"/>
        </w:rPr>
        <w:t xml:space="preserve">  </w:t>
      </w:r>
      <w:r>
        <w:rPr>
          <w:rFonts w:hint="eastAsia" w:ascii="仿宋_GB2312" w:eastAsia="仿宋_GB2312"/>
          <w:b/>
          <w:sz w:val="24"/>
          <w:szCs w:val="24"/>
        </w:rPr>
        <w:t>日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30" w:type="dxa"/>
            <w:vAlign w:val="center"/>
          </w:tcPr>
          <w:p>
            <w:pPr>
              <w:ind w:firstLine="120" w:firstLineChars="5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职</w:t>
            </w:r>
            <w:r>
              <w:rPr>
                <w:rFonts w:ascii="仿宋_GB2312" w:hAnsi="宋体" w:eastAsia="仿宋_GB2312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级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30" w:type="dxa"/>
            <w:vAlign w:val="center"/>
          </w:tcPr>
          <w:p>
            <w:pPr>
              <w:ind w:firstLine="120" w:firstLineChars="5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时</w:t>
            </w:r>
            <w:r>
              <w:rPr>
                <w:rFonts w:ascii="仿宋_GB2312" w:hAnsi="宋体" w:eastAsia="仿宋_GB2312"/>
                <w:b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间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自</w:t>
            </w:r>
            <w:r>
              <w:rPr>
                <w:rFonts w:ascii="仿宋_GB2312" w:hAnsi="宋体" w:eastAsia="仿宋_GB2312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日</w:t>
            </w:r>
            <w:r>
              <w:rPr>
                <w:rFonts w:ascii="仿宋_GB2312" w:hAnsi="宋体" w:eastAsia="仿宋_GB2312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时到</w:t>
            </w:r>
            <w:r>
              <w:rPr>
                <w:rFonts w:ascii="仿宋_GB2312" w:hAnsi="宋体" w:eastAsia="仿宋_GB2312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日</w:t>
            </w:r>
            <w:r>
              <w:rPr>
                <w:rFonts w:ascii="仿宋_GB2312" w:hAnsi="宋体" w:eastAsia="仿宋_GB2312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时（共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30" w:type="dxa"/>
            <w:vAlign w:val="center"/>
          </w:tcPr>
          <w:p>
            <w:pPr>
              <w:ind w:firstLine="120" w:firstLineChars="50"/>
              <w:jc w:val="center"/>
              <w:rPr>
                <w:vertAlign w:val="baseline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地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点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公务事由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ind w:firstLine="723" w:firstLineChars="300"/>
              <w:rPr>
                <w:vertAlign w:val="baseline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部门领导：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分管院领导：</w:t>
            </w:r>
          </w:p>
        </w:tc>
      </w:tr>
    </w:tbl>
    <w:p/>
    <w:p/>
    <w:p/>
    <w:p>
      <w:bookmarkStart w:id="0" w:name="_GoBack"/>
      <w:bookmarkEnd w:id="0"/>
    </w:p>
    <w:p/>
    <w:p>
      <w:pPr>
        <w:ind w:firstLine="1626" w:firstLineChars="450"/>
        <w:jc w:val="both"/>
        <w:rPr>
          <w:rFonts w:ascii="仿宋_GB2312" w:eastAsia="仿宋_GB2312"/>
          <w:b/>
          <w:sz w:val="24"/>
          <w:szCs w:val="24"/>
        </w:rPr>
      </w:pPr>
      <w:r>
        <w:rPr>
          <w:rFonts w:hint="eastAsia"/>
          <w:b/>
          <w:sz w:val="36"/>
          <w:szCs w:val="36"/>
        </w:rPr>
        <w:t>北京政法职业学院公务出行申请单</w:t>
      </w:r>
    </w:p>
    <w:p>
      <w:pPr>
        <w:rPr>
          <w:rFonts w:ascii="仿宋_GB2312" w:eastAsia="仿宋_GB2312"/>
          <w:b/>
          <w:sz w:val="24"/>
          <w:szCs w:val="24"/>
        </w:rPr>
      </w:pPr>
    </w:p>
    <w:p>
      <w:pPr>
        <w:rPr>
          <w:rFonts w:hint="eastAsia" w:ascii="仿宋_GB2312" w:hAnsi="宋体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部门：</w:t>
      </w:r>
      <w:r>
        <w:rPr>
          <w:rFonts w:ascii="仿宋_GB2312" w:eastAsia="仿宋_GB2312"/>
          <w:b/>
          <w:sz w:val="24"/>
          <w:szCs w:val="24"/>
        </w:rPr>
        <w:t xml:space="preserve">                                                201  </w:t>
      </w:r>
      <w:r>
        <w:rPr>
          <w:rFonts w:hint="eastAsia" w:ascii="仿宋_GB2312" w:eastAsia="仿宋_GB2312"/>
          <w:b/>
          <w:sz w:val="24"/>
          <w:szCs w:val="24"/>
        </w:rPr>
        <w:t>年</w:t>
      </w:r>
      <w:r>
        <w:rPr>
          <w:rFonts w:ascii="仿宋_GB2312" w:eastAsia="仿宋_GB2312"/>
          <w:b/>
          <w:sz w:val="24"/>
          <w:szCs w:val="24"/>
        </w:rPr>
        <w:t xml:space="preserve">  </w:t>
      </w:r>
      <w:r>
        <w:rPr>
          <w:rFonts w:hint="eastAsia" w:ascii="仿宋_GB2312" w:eastAsia="仿宋_GB2312"/>
          <w:b/>
          <w:sz w:val="24"/>
          <w:szCs w:val="24"/>
        </w:rPr>
        <w:t>月</w:t>
      </w:r>
      <w:r>
        <w:rPr>
          <w:rFonts w:ascii="仿宋_GB2312" w:eastAsia="仿宋_GB2312"/>
          <w:b/>
          <w:sz w:val="24"/>
          <w:szCs w:val="24"/>
        </w:rPr>
        <w:t xml:space="preserve">  </w:t>
      </w:r>
      <w:r>
        <w:rPr>
          <w:rFonts w:hint="eastAsia" w:ascii="仿宋_GB2312" w:eastAsia="仿宋_GB2312"/>
          <w:b/>
          <w:sz w:val="24"/>
          <w:szCs w:val="24"/>
        </w:rPr>
        <w:t>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30" w:type="dxa"/>
            <w:vAlign w:val="center"/>
          </w:tcPr>
          <w:p>
            <w:pPr>
              <w:ind w:firstLine="120" w:firstLineChars="5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职</w:t>
            </w:r>
            <w:r>
              <w:rPr>
                <w:rFonts w:ascii="仿宋_GB2312" w:hAnsi="宋体" w:eastAsia="仿宋_GB2312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级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30" w:type="dxa"/>
            <w:vAlign w:val="center"/>
          </w:tcPr>
          <w:p>
            <w:pPr>
              <w:ind w:firstLine="120" w:firstLineChars="50"/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时</w:t>
            </w:r>
            <w:r>
              <w:rPr>
                <w:rFonts w:ascii="仿宋_GB2312" w:hAnsi="宋体" w:eastAsia="仿宋_GB2312"/>
                <w:b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间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自</w:t>
            </w:r>
            <w:r>
              <w:rPr>
                <w:rFonts w:ascii="仿宋_GB2312" w:hAnsi="宋体" w:eastAsia="仿宋_GB2312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日</w:t>
            </w:r>
            <w:r>
              <w:rPr>
                <w:rFonts w:ascii="仿宋_GB2312" w:hAnsi="宋体" w:eastAsia="仿宋_GB2312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时到</w:t>
            </w:r>
            <w:r>
              <w:rPr>
                <w:rFonts w:ascii="仿宋_GB2312" w:hAnsi="宋体" w:eastAsia="仿宋_GB2312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日</w:t>
            </w:r>
            <w:r>
              <w:rPr>
                <w:rFonts w:ascii="仿宋_GB2312" w:hAnsi="宋体" w:eastAsia="仿宋_GB2312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时（共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30" w:type="dxa"/>
            <w:vAlign w:val="center"/>
          </w:tcPr>
          <w:p>
            <w:pPr>
              <w:ind w:firstLine="120" w:firstLineChars="50"/>
              <w:jc w:val="center"/>
              <w:rPr>
                <w:vertAlign w:val="baseline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地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点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公务事由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522" w:type="dxa"/>
            <w:gridSpan w:val="4"/>
            <w:vAlign w:val="center"/>
          </w:tcPr>
          <w:p>
            <w:pPr>
              <w:ind w:firstLine="482" w:firstLineChars="200"/>
              <w:rPr>
                <w:vertAlign w:val="baseline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部门领导：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分管院领导：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203D3"/>
    <w:rsid w:val="56D203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2018-05-21T03:21:00Z</dcterms:created>
  <dc:creator>Administrator</dc:creator>
  <cp:lastModifiedBy>Administrator</cp:lastModifiedBy>
  <dcterms:modified xsi:type="dcterms:W3CDTF">2018-05-21T03:25:16Z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